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8121E" w14:textId="77777777" w:rsidR="00CD3B88" w:rsidRDefault="006A0AAD" w:rsidP="00CD3B88">
      <w:pPr>
        <w:tabs>
          <w:tab w:val="left" w:pos="0"/>
          <w:tab w:val="left" w:pos="4678"/>
          <w:tab w:val="left" w:pos="6096"/>
          <w:tab w:val="left" w:pos="7230"/>
        </w:tabs>
        <w:jc w:val="center"/>
        <w:rPr>
          <w:rFonts w:ascii="Open Sans" w:hAnsi="Open Sans" w:cs="Open Sans"/>
          <w:b/>
          <w:color w:val="404040" w:themeColor="text1" w:themeTint="BF"/>
          <w:sz w:val="28"/>
          <w:szCs w:val="28"/>
        </w:rPr>
      </w:pPr>
      <w:r>
        <w:rPr>
          <w:noProof/>
          <w:lang w:eastAsia="fr-FR"/>
        </w:rPr>
        <w:drawing>
          <wp:inline distT="0" distB="0" distL="0" distR="0" wp14:anchorId="14FE0A21" wp14:editId="70D75B2B">
            <wp:extent cx="3562350" cy="1600200"/>
            <wp:effectExtent l="0" t="0" r="0" b="0"/>
            <wp:docPr id="1" name="Image 1" descr="Images intégrées 2"/>
            <wp:cNvGraphicFramePr/>
            <a:graphic xmlns:a="http://schemas.openxmlformats.org/drawingml/2006/main">
              <a:graphicData uri="http://schemas.openxmlformats.org/drawingml/2006/picture">
                <pic:pic xmlns:pic="http://schemas.openxmlformats.org/drawingml/2006/picture">
                  <pic:nvPicPr>
                    <pic:cNvPr id="1" name="Image 1" descr="Images intégrées 2"/>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562350" cy="1600200"/>
                    </a:xfrm>
                    <a:prstGeom prst="rect">
                      <a:avLst/>
                    </a:prstGeom>
                    <a:noFill/>
                    <a:ln>
                      <a:noFill/>
                    </a:ln>
                  </pic:spPr>
                </pic:pic>
              </a:graphicData>
            </a:graphic>
          </wp:inline>
        </w:drawing>
      </w:r>
    </w:p>
    <w:p w14:paraId="518BD626" w14:textId="77777777" w:rsidR="00CD3B88" w:rsidRDefault="00CD3B88" w:rsidP="00CD3B88">
      <w:pPr>
        <w:tabs>
          <w:tab w:val="left" w:pos="0"/>
          <w:tab w:val="left" w:pos="4678"/>
          <w:tab w:val="left" w:pos="6096"/>
          <w:tab w:val="left" w:pos="7230"/>
        </w:tabs>
        <w:jc w:val="center"/>
        <w:rPr>
          <w:rFonts w:ascii="Open Sans" w:hAnsi="Open Sans" w:cs="Open Sans"/>
          <w:b/>
          <w:color w:val="404040" w:themeColor="text1" w:themeTint="BF"/>
          <w:sz w:val="28"/>
          <w:szCs w:val="28"/>
        </w:rPr>
      </w:pPr>
    </w:p>
    <w:p w14:paraId="7CA3540E" w14:textId="77777777" w:rsidR="00CD3B88" w:rsidRDefault="00CD3B88" w:rsidP="006A0AAD">
      <w:pPr>
        <w:tabs>
          <w:tab w:val="left" w:pos="0"/>
          <w:tab w:val="left" w:pos="4678"/>
          <w:tab w:val="left" w:pos="6096"/>
          <w:tab w:val="left" w:pos="7230"/>
        </w:tabs>
        <w:jc w:val="center"/>
        <w:rPr>
          <w:rFonts w:ascii="Open Sans" w:hAnsi="Open Sans" w:cs="Open Sans"/>
          <w:b/>
          <w:i/>
          <w:color w:val="404040" w:themeColor="text1" w:themeTint="BF"/>
          <w:sz w:val="28"/>
          <w:szCs w:val="28"/>
        </w:rPr>
      </w:pPr>
      <w:r>
        <w:rPr>
          <w:rFonts w:ascii="Open Sans" w:hAnsi="Open Sans" w:cs="Open Sans"/>
          <w:b/>
          <w:color w:val="404040" w:themeColor="text1" w:themeTint="BF"/>
          <w:sz w:val="28"/>
          <w:szCs w:val="28"/>
        </w:rPr>
        <w:t>LE MOT DU PRESIDENT DE OCTOBRE 2017</w:t>
      </w:r>
    </w:p>
    <w:p w14:paraId="20DC9EA4" w14:textId="77777777" w:rsidR="00CD3B88" w:rsidRDefault="00CD3B88" w:rsidP="00CD3B88">
      <w:pPr>
        <w:rPr>
          <w:rFonts w:ascii="Open Sans" w:hAnsi="Open Sans" w:cs="Open Sans"/>
          <w:color w:val="404040" w:themeColor="text1" w:themeTint="BF"/>
        </w:rPr>
      </w:pPr>
      <w:r>
        <w:rPr>
          <w:noProof/>
          <w:lang w:eastAsia="fr-FR"/>
        </w:rPr>
        <mc:AlternateContent>
          <mc:Choice Requires="wps">
            <w:drawing>
              <wp:anchor distT="0" distB="0" distL="114300" distR="114300" simplePos="0" relativeHeight="251659264" behindDoc="0" locked="0" layoutInCell="1" allowOverlap="1" wp14:anchorId="10D16FE5" wp14:editId="4DBE4DA0">
                <wp:simplePos x="0" y="0"/>
                <wp:positionH relativeFrom="margin">
                  <wp:align>left</wp:align>
                </wp:positionH>
                <wp:positionV relativeFrom="paragraph">
                  <wp:posOffset>8255</wp:posOffset>
                </wp:positionV>
                <wp:extent cx="5962650"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10D7B6" id="Connecteur droit 1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pt" to="4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" strokecolor="#ffc000 [3207]" strokeweight="1.5pt">
                <v:stroke joinstyle="miter"/>
                <w10:wrap anchorx="margin"/>
              </v:line>
            </w:pict>
          </mc:Fallback>
        </mc:AlternateContent>
      </w:r>
    </w:p>
    <w:p w14:paraId="4ABEAF4D" w14:textId="77777777" w:rsidR="00CD3B88" w:rsidRDefault="00CD3B88" w:rsidP="00CD3B88">
      <w:pPr>
        <w:jc w:val="both"/>
        <w:rPr>
          <w:rFonts w:ascii="Open Sans" w:hAnsi="Open Sans" w:cs="Open Sans"/>
          <w:color w:val="404040" w:themeColor="text1" w:themeTint="BF"/>
        </w:rPr>
      </w:pPr>
      <w:r>
        <w:rPr>
          <w:rFonts w:ascii="Open Sans" w:hAnsi="Open Sans" w:cs="Open Sans"/>
          <w:color w:val="404040" w:themeColor="text1" w:themeTint="BF"/>
        </w:rPr>
        <w:t>Paul-Henri C</w:t>
      </w:r>
      <w:r w:rsidR="00B2222A">
        <w:rPr>
          <w:rFonts w:ascii="Open Sans" w:hAnsi="Open Sans" w:cs="Open Sans"/>
          <w:color w:val="404040" w:themeColor="text1" w:themeTint="BF"/>
        </w:rPr>
        <w:t>OGNET nous a adressé</w:t>
      </w:r>
      <w:r>
        <w:rPr>
          <w:rFonts w:ascii="Open Sans" w:hAnsi="Open Sans" w:cs="Open Sans"/>
          <w:color w:val="404040" w:themeColor="text1" w:themeTint="BF"/>
        </w:rPr>
        <w:t xml:space="preserve"> un courrier qui nous serre un peu le cœur en nous annonçant son intention de se retirer</w:t>
      </w:r>
      <w:r w:rsidR="00BD68E6">
        <w:rPr>
          <w:rFonts w:ascii="Open Sans" w:hAnsi="Open Sans" w:cs="Open Sans"/>
          <w:color w:val="404040" w:themeColor="text1" w:themeTint="BF"/>
        </w:rPr>
        <w:t xml:space="preserve"> de notre club après 46 années d’adhésion, de nombreuses participations et implications pour faire rayonner Rotary Roanne Est devenu aujourd’hui Rotary Roanne Horizon</w:t>
      </w:r>
      <w:r w:rsidR="00B2222A">
        <w:rPr>
          <w:rFonts w:ascii="Open Sans" w:hAnsi="Open Sans" w:cs="Open Sans"/>
          <w:color w:val="404040" w:themeColor="text1" w:themeTint="BF"/>
        </w:rPr>
        <w:t>. Paul-Henri</w:t>
      </w:r>
      <w:r w:rsidR="00BD68E6">
        <w:rPr>
          <w:rFonts w:ascii="Open Sans" w:hAnsi="Open Sans" w:cs="Open Sans"/>
          <w:color w:val="404040" w:themeColor="text1" w:themeTint="BF"/>
        </w:rPr>
        <w:t xml:space="preserve"> a su transmettre l’Esprit rotariens à ses enfants</w:t>
      </w:r>
      <w:r w:rsidR="00B2222A">
        <w:rPr>
          <w:rFonts w:ascii="Open Sans" w:hAnsi="Open Sans" w:cs="Open Sans"/>
          <w:color w:val="404040" w:themeColor="text1" w:themeTint="BF"/>
        </w:rPr>
        <w:t xml:space="preserve"> devenus</w:t>
      </w:r>
      <w:r w:rsidR="00BD68E6">
        <w:rPr>
          <w:rFonts w:ascii="Open Sans" w:hAnsi="Open Sans" w:cs="Open Sans"/>
          <w:color w:val="404040" w:themeColor="text1" w:themeTint="BF"/>
        </w:rPr>
        <w:t xml:space="preserve"> rotariens à Lyon et Macon. Nous le remercions bien chaleureusement de toutes ces années « à servir », lui souhaitons ainsi qu’à </w:t>
      </w:r>
      <w:proofErr w:type="spellStart"/>
      <w:r w:rsidR="00BD68E6">
        <w:rPr>
          <w:rFonts w:ascii="Open Sans" w:hAnsi="Open Sans" w:cs="Open Sans"/>
          <w:color w:val="404040" w:themeColor="text1" w:themeTint="BF"/>
        </w:rPr>
        <w:t>Fanette</w:t>
      </w:r>
      <w:proofErr w:type="spellEnd"/>
      <w:r w:rsidR="00BD68E6">
        <w:rPr>
          <w:rFonts w:ascii="Open Sans" w:hAnsi="Open Sans" w:cs="Open Sans"/>
          <w:color w:val="404040" w:themeColor="text1" w:themeTint="BF"/>
        </w:rPr>
        <w:t xml:space="preserve"> bonne santé et longue vie</w:t>
      </w:r>
      <w:r w:rsidR="00B2222A">
        <w:rPr>
          <w:rFonts w:ascii="Open Sans" w:hAnsi="Open Sans" w:cs="Open Sans"/>
          <w:color w:val="404040" w:themeColor="text1" w:themeTint="BF"/>
        </w:rPr>
        <w:t>, nous serons toujours heureux de les accueillir parmi nous.</w:t>
      </w:r>
    </w:p>
    <w:p w14:paraId="1057FFE2" w14:textId="77777777" w:rsidR="00B2222A" w:rsidRDefault="00B2222A" w:rsidP="00CD3B88">
      <w:pPr>
        <w:jc w:val="both"/>
        <w:rPr>
          <w:rFonts w:ascii="Open Sans" w:hAnsi="Open Sans" w:cs="Open Sans"/>
          <w:color w:val="404040" w:themeColor="text1" w:themeTint="BF"/>
        </w:rPr>
      </w:pPr>
    </w:p>
    <w:p w14:paraId="1B002B97" w14:textId="77777777" w:rsidR="00B26230" w:rsidRPr="00B26230" w:rsidRDefault="00B26230" w:rsidP="00B26230">
      <w:pPr>
        <w:spacing w:line="240" w:lineRule="atLeast"/>
        <w:rPr>
          <w:rFonts w:ascii="Open Sans" w:hAnsi="Open Sans" w:cs="Open Sans"/>
          <w:color w:val="404040" w:themeColor="text1" w:themeTint="BF"/>
        </w:rPr>
      </w:pPr>
      <w:r w:rsidRPr="00B26230">
        <w:rPr>
          <w:rFonts w:ascii="Open Sans" w:hAnsi="Open Sans" w:cs="Open Sans"/>
          <w:color w:val="404040" w:themeColor="text1" w:themeTint="BF"/>
        </w:rPr>
        <w:t xml:space="preserve">“Sandra a parrainé Alexis </w:t>
      </w:r>
      <w:proofErr w:type="spellStart"/>
      <w:r w:rsidRPr="00B26230">
        <w:rPr>
          <w:rFonts w:ascii="Open Sans" w:hAnsi="Open Sans" w:cs="Open Sans"/>
          <w:color w:val="404040" w:themeColor="text1" w:themeTint="BF"/>
        </w:rPr>
        <w:t>Jacquemot</w:t>
      </w:r>
      <w:proofErr w:type="spellEnd"/>
      <w:r w:rsidRPr="00B26230">
        <w:rPr>
          <w:rFonts w:ascii="Open Sans" w:hAnsi="Open Sans" w:cs="Open Sans"/>
          <w:color w:val="404040" w:themeColor="text1" w:themeTint="BF"/>
        </w:rPr>
        <w:t xml:space="preserve"> intronisé le 12 septembre, le second pa</w:t>
      </w:r>
      <w:r>
        <w:rPr>
          <w:rFonts w:ascii="Open Sans" w:hAnsi="Open Sans" w:cs="Open Sans"/>
          <w:color w:val="404040" w:themeColor="text1" w:themeTint="BF"/>
        </w:rPr>
        <w:t>rrain étant Gilles GOUTAUDIER,</w:t>
      </w:r>
      <w:r w:rsidRPr="00B26230">
        <w:rPr>
          <w:rFonts w:ascii="Open Sans" w:hAnsi="Open Sans" w:cs="Open Sans"/>
          <w:color w:val="404040" w:themeColor="text1" w:themeTint="BF"/>
        </w:rPr>
        <w:t> </w:t>
      </w:r>
      <w:r>
        <w:rPr>
          <w:rFonts w:ascii="Open Sans" w:hAnsi="Open Sans" w:cs="Open Sans"/>
          <w:color w:val="404040" w:themeColor="text1" w:themeTint="BF"/>
        </w:rPr>
        <w:t>b</w:t>
      </w:r>
      <w:r w:rsidRPr="00B26230">
        <w:rPr>
          <w:rFonts w:ascii="Open Sans" w:hAnsi="Open Sans" w:cs="Open Sans"/>
          <w:color w:val="404040" w:themeColor="text1" w:themeTint="BF"/>
        </w:rPr>
        <w:t>ienvenue Alexis.</w:t>
      </w:r>
      <w:r>
        <w:rPr>
          <w:rFonts w:ascii="Open Sans" w:hAnsi="Open Sans" w:cs="Open Sans"/>
          <w:color w:val="404040" w:themeColor="text1" w:themeTint="BF"/>
        </w:rPr>
        <w:t> »</w:t>
      </w:r>
      <w:bookmarkStart w:id="0" w:name="_GoBack"/>
      <w:bookmarkEnd w:id="0"/>
    </w:p>
    <w:p w14:paraId="7094F2F4" w14:textId="77777777" w:rsidR="00B2222A" w:rsidRDefault="00B2222A" w:rsidP="00CD3B88">
      <w:pPr>
        <w:jc w:val="both"/>
        <w:rPr>
          <w:rFonts w:ascii="Open Sans" w:hAnsi="Open Sans" w:cs="Open Sans"/>
          <w:color w:val="404040" w:themeColor="text1" w:themeTint="BF"/>
        </w:rPr>
      </w:pPr>
    </w:p>
    <w:p w14:paraId="1D397633" w14:textId="77777777" w:rsidR="005668D5" w:rsidRDefault="00B2222A" w:rsidP="00CD3B88">
      <w:pPr>
        <w:jc w:val="both"/>
        <w:rPr>
          <w:rFonts w:ascii="Open Sans" w:hAnsi="Open Sans" w:cs="Open Sans"/>
          <w:color w:val="404040" w:themeColor="text1" w:themeTint="BF"/>
        </w:rPr>
      </w:pPr>
      <w:r>
        <w:rPr>
          <w:rFonts w:ascii="Open Sans" w:hAnsi="Open Sans" w:cs="Open Sans"/>
          <w:color w:val="404040" w:themeColor="text1" w:themeTint="BF"/>
        </w:rPr>
        <w:t>La Journée « Mon Sang Pour Les Autres »</w:t>
      </w:r>
      <w:r w:rsidR="00363006">
        <w:rPr>
          <w:rFonts w:ascii="Open Sans" w:hAnsi="Open Sans" w:cs="Open Sans"/>
          <w:color w:val="404040" w:themeColor="text1" w:themeTint="BF"/>
        </w:rPr>
        <w:t xml:space="preserve"> organisée</w:t>
      </w:r>
      <w:r>
        <w:rPr>
          <w:rFonts w:ascii="Open Sans" w:hAnsi="Open Sans" w:cs="Open Sans"/>
          <w:color w:val="404040" w:themeColor="text1" w:themeTint="BF"/>
        </w:rPr>
        <w:t xml:space="preserve"> en coo</w:t>
      </w:r>
      <w:r w:rsidR="00363006">
        <w:rPr>
          <w:rFonts w:ascii="Open Sans" w:hAnsi="Open Sans" w:cs="Open Sans"/>
          <w:color w:val="404040" w:themeColor="text1" w:themeTint="BF"/>
        </w:rPr>
        <w:t xml:space="preserve">rdination avec le </w:t>
      </w:r>
      <w:proofErr w:type="spellStart"/>
      <w:r w:rsidR="00363006">
        <w:rPr>
          <w:rFonts w:ascii="Open Sans" w:hAnsi="Open Sans" w:cs="Open Sans"/>
          <w:color w:val="404040" w:themeColor="text1" w:themeTint="BF"/>
        </w:rPr>
        <w:t>Rotaract</w:t>
      </w:r>
      <w:proofErr w:type="spellEnd"/>
      <w:r w:rsidR="00363006">
        <w:rPr>
          <w:rFonts w:ascii="Open Sans" w:hAnsi="Open Sans" w:cs="Open Sans"/>
          <w:color w:val="404040" w:themeColor="text1" w:themeTint="BF"/>
        </w:rPr>
        <w:t>, les deux Rotary de Roanne, l’Etablissement Français du Sang et la participation de la Ville de Roanne, la Fédération des Donneurs de Sang, le Lycée Saint Paul et l’association des Amis des Arts a eu un bon succès</w:t>
      </w:r>
      <w:r w:rsidR="005668D5">
        <w:rPr>
          <w:rFonts w:ascii="Open Sans" w:hAnsi="Open Sans" w:cs="Open Sans"/>
          <w:color w:val="404040" w:themeColor="text1" w:themeTint="BF"/>
        </w:rPr>
        <w:t xml:space="preserve"> avec des résultats à peu près identiques à ceux de l’an dernier</w:t>
      </w:r>
      <w:r w:rsidR="00363006">
        <w:rPr>
          <w:rFonts w:ascii="Open Sans" w:hAnsi="Open Sans" w:cs="Open Sans"/>
          <w:color w:val="404040" w:themeColor="text1" w:themeTint="BF"/>
        </w:rPr>
        <w:t xml:space="preserve"> malgré un temps froid et maussade</w:t>
      </w:r>
      <w:r w:rsidR="005668D5">
        <w:rPr>
          <w:rFonts w:ascii="Open Sans" w:hAnsi="Open Sans" w:cs="Open Sans"/>
          <w:color w:val="404040" w:themeColor="text1" w:themeTint="BF"/>
        </w:rPr>
        <w:t>. Il faut noter la participation de 56 nouveaux donneurs ce qui est une réussite. Je remercie bien sincèrement tous les membres et amis de notre club qui ont participé nombreux.</w:t>
      </w:r>
    </w:p>
    <w:p w14:paraId="40784A3C" w14:textId="77777777" w:rsidR="005668D5" w:rsidRDefault="005668D5" w:rsidP="00CD3B88">
      <w:pPr>
        <w:jc w:val="both"/>
        <w:rPr>
          <w:rFonts w:ascii="Open Sans" w:hAnsi="Open Sans" w:cs="Open Sans"/>
          <w:color w:val="404040" w:themeColor="text1" w:themeTint="BF"/>
        </w:rPr>
      </w:pPr>
    </w:p>
    <w:p w14:paraId="61C4B31E" w14:textId="77777777" w:rsidR="005668D5" w:rsidRDefault="005668D5" w:rsidP="00CD3B88">
      <w:pPr>
        <w:jc w:val="both"/>
        <w:rPr>
          <w:rFonts w:ascii="Open Sans" w:hAnsi="Open Sans" w:cs="Open Sans"/>
          <w:color w:val="404040" w:themeColor="text1" w:themeTint="BF"/>
        </w:rPr>
      </w:pPr>
      <w:r>
        <w:rPr>
          <w:rFonts w:ascii="Open Sans" w:hAnsi="Open Sans" w:cs="Open Sans"/>
          <w:color w:val="404040" w:themeColor="text1" w:themeTint="BF"/>
        </w:rPr>
        <w:t>Je regrette le nombre restreint d’inscrits au voyage d’automne, il faut certainement réfléchir à proposer une autre formule plus rassembleuse.</w:t>
      </w:r>
    </w:p>
    <w:p w14:paraId="52185F23" w14:textId="77777777" w:rsidR="0056325A" w:rsidRDefault="0056325A" w:rsidP="00CD3B88">
      <w:pPr>
        <w:jc w:val="both"/>
        <w:rPr>
          <w:rFonts w:ascii="Open Sans" w:hAnsi="Open Sans" w:cs="Open Sans"/>
          <w:color w:val="404040" w:themeColor="text1" w:themeTint="BF"/>
        </w:rPr>
      </w:pPr>
    </w:p>
    <w:p w14:paraId="0C06A85F" w14:textId="77777777" w:rsidR="0056325A" w:rsidRDefault="0056325A" w:rsidP="00CD3B88">
      <w:pPr>
        <w:jc w:val="both"/>
        <w:rPr>
          <w:rFonts w:ascii="Open Sans" w:hAnsi="Open Sans" w:cs="Open Sans"/>
          <w:color w:val="404040" w:themeColor="text1" w:themeTint="BF"/>
        </w:rPr>
      </w:pPr>
      <w:r>
        <w:rPr>
          <w:rFonts w:ascii="Open Sans" w:hAnsi="Open Sans" w:cs="Open Sans"/>
          <w:color w:val="404040" w:themeColor="text1" w:themeTint="BF"/>
        </w:rPr>
        <w:t xml:space="preserve">Pour ce mois d’octobre nous inaugurons les mardis </w:t>
      </w:r>
      <w:proofErr w:type="gramStart"/>
      <w:r>
        <w:rPr>
          <w:rFonts w:ascii="Open Sans" w:hAnsi="Open Sans" w:cs="Open Sans"/>
          <w:color w:val="404040" w:themeColor="text1" w:themeTint="BF"/>
        </w:rPr>
        <w:t>midis</w:t>
      </w:r>
      <w:proofErr w:type="gramEnd"/>
      <w:r>
        <w:rPr>
          <w:rFonts w:ascii="Open Sans" w:hAnsi="Open Sans" w:cs="Open Sans"/>
          <w:color w:val="404040" w:themeColor="text1" w:themeTint="BF"/>
        </w:rPr>
        <w:t xml:space="preserve"> une nouvelle forme de témoignage que nous pourrions appeler : « Raconte nous ton métier »</w:t>
      </w:r>
      <w:r w:rsidR="00BC7FC2">
        <w:rPr>
          <w:rFonts w:ascii="Open Sans" w:hAnsi="Open Sans" w:cs="Open Sans"/>
          <w:color w:val="404040" w:themeColor="text1" w:themeTint="BF"/>
        </w:rPr>
        <w:t xml:space="preserve"> (mais vous pouvez proposer une autre accroche)</w:t>
      </w:r>
      <w:r>
        <w:rPr>
          <w:rFonts w:ascii="Open Sans" w:hAnsi="Open Sans" w:cs="Open Sans"/>
          <w:color w:val="404040" w:themeColor="text1" w:themeTint="BF"/>
        </w:rPr>
        <w:t xml:space="preserve"> sous forme d’intervention de quinze minutes environ il s’agit d’expliquer son activité professionnelle</w:t>
      </w:r>
      <w:r w:rsidR="00BC7FC2">
        <w:rPr>
          <w:rFonts w:ascii="Open Sans" w:hAnsi="Open Sans" w:cs="Open Sans"/>
          <w:color w:val="404040" w:themeColor="text1" w:themeTint="BF"/>
        </w:rPr>
        <w:t xml:space="preserve">, le contexte de cette profession, son </w:t>
      </w:r>
      <w:r w:rsidR="00BC7FC2">
        <w:rPr>
          <w:rFonts w:ascii="Open Sans" w:hAnsi="Open Sans" w:cs="Open Sans"/>
          <w:color w:val="404040" w:themeColor="text1" w:themeTint="BF"/>
        </w:rPr>
        <w:lastRenderedPageBreak/>
        <w:t>évolution… Patricia fera la « première » le 3 octobre et Nathanaël assurera celle du 17 octobre.</w:t>
      </w:r>
    </w:p>
    <w:p w14:paraId="7675F224" w14:textId="77777777" w:rsidR="00BC7FC2" w:rsidRDefault="00BC7FC2" w:rsidP="00CD3B88">
      <w:pPr>
        <w:jc w:val="both"/>
        <w:rPr>
          <w:rFonts w:ascii="Open Sans" w:hAnsi="Open Sans" w:cs="Open Sans"/>
          <w:color w:val="404040" w:themeColor="text1" w:themeTint="BF"/>
        </w:rPr>
      </w:pPr>
      <w:r>
        <w:rPr>
          <w:rFonts w:ascii="Open Sans" w:hAnsi="Open Sans" w:cs="Open Sans"/>
          <w:color w:val="404040" w:themeColor="text1" w:themeTint="BF"/>
        </w:rPr>
        <w:t xml:space="preserve">Le 10 octobre à 19h30 nous accueillerons notre membre d’honneur Yves </w:t>
      </w:r>
      <w:proofErr w:type="spellStart"/>
      <w:r>
        <w:rPr>
          <w:rFonts w:ascii="Open Sans" w:hAnsi="Open Sans" w:cs="Open Sans"/>
          <w:color w:val="404040" w:themeColor="text1" w:themeTint="BF"/>
        </w:rPr>
        <w:t>Nicolin</w:t>
      </w:r>
      <w:proofErr w:type="spellEnd"/>
      <w:r>
        <w:rPr>
          <w:rFonts w:ascii="Open Sans" w:hAnsi="Open Sans" w:cs="Open Sans"/>
          <w:color w:val="404040" w:themeColor="text1" w:themeTint="BF"/>
        </w:rPr>
        <w:t xml:space="preserve"> nous fera un exposé sur une expérience particulière de 24 années de Parlement et nous projettera Roanne à l’Horizon 2020. Cette conférence nous permet d’inviter des amis, j’espère que nous serons nombreux à cette soirée.</w:t>
      </w:r>
    </w:p>
    <w:p w14:paraId="25D740AC" w14:textId="77777777" w:rsidR="00BC7FC2" w:rsidRDefault="00BC7FC2" w:rsidP="00CD3B88">
      <w:pPr>
        <w:jc w:val="both"/>
        <w:rPr>
          <w:rFonts w:ascii="Open Sans" w:hAnsi="Open Sans" w:cs="Open Sans"/>
          <w:color w:val="404040" w:themeColor="text1" w:themeTint="BF"/>
        </w:rPr>
      </w:pPr>
    </w:p>
    <w:p w14:paraId="4DD8C80C" w14:textId="77777777" w:rsidR="00BC7FC2" w:rsidRDefault="005D06EF" w:rsidP="00CD3B88">
      <w:pPr>
        <w:jc w:val="both"/>
        <w:rPr>
          <w:rFonts w:ascii="Open Sans" w:hAnsi="Open Sans" w:cs="Open Sans"/>
          <w:color w:val="404040" w:themeColor="text1" w:themeTint="BF"/>
        </w:rPr>
      </w:pPr>
      <w:r>
        <w:rPr>
          <w:rFonts w:ascii="Open Sans" w:hAnsi="Open Sans" w:cs="Open Sans"/>
          <w:color w:val="404040" w:themeColor="text1" w:themeTint="BF"/>
        </w:rPr>
        <w:t xml:space="preserve">Le 24 octobre, avec un petit clin d’œil à nos chers Astérix la soirée est intitulée : « Ils sont fous ces routiers » par Philippe </w:t>
      </w:r>
      <w:proofErr w:type="spellStart"/>
      <w:r>
        <w:rPr>
          <w:rFonts w:ascii="Open Sans" w:hAnsi="Open Sans" w:cs="Open Sans"/>
          <w:color w:val="404040" w:themeColor="text1" w:themeTint="BF"/>
        </w:rPr>
        <w:t>Debay</w:t>
      </w:r>
      <w:proofErr w:type="spellEnd"/>
      <w:r>
        <w:rPr>
          <w:rFonts w:ascii="Open Sans" w:hAnsi="Open Sans" w:cs="Open Sans"/>
          <w:color w:val="404040" w:themeColor="text1" w:themeTint="BF"/>
        </w:rPr>
        <w:t>, professeur de conduite poids lourd au lycée Carnot. Ce sera l’occasion de connaître la perception que les chauffeurs routiers ont des conducteurs de véhicules légers que nous sommes mais également de réagir par rapport à votre vision.</w:t>
      </w:r>
    </w:p>
    <w:p w14:paraId="107F4BBB" w14:textId="77777777" w:rsidR="005D06EF" w:rsidRDefault="005D06EF" w:rsidP="00CD3B88">
      <w:pPr>
        <w:jc w:val="both"/>
        <w:rPr>
          <w:rFonts w:ascii="Open Sans" w:hAnsi="Open Sans" w:cs="Open Sans"/>
          <w:color w:val="404040" w:themeColor="text1" w:themeTint="BF"/>
        </w:rPr>
      </w:pPr>
    </w:p>
    <w:p w14:paraId="7E88F077" w14:textId="77777777" w:rsidR="005D06EF" w:rsidRDefault="005D06EF" w:rsidP="00CD3B88">
      <w:pPr>
        <w:jc w:val="both"/>
        <w:rPr>
          <w:rFonts w:ascii="Open Sans" w:hAnsi="Open Sans" w:cs="Open Sans"/>
          <w:color w:val="404040" w:themeColor="text1" w:themeTint="BF"/>
        </w:rPr>
      </w:pPr>
      <w:r>
        <w:rPr>
          <w:rFonts w:ascii="Open Sans" w:hAnsi="Open Sans" w:cs="Open Sans"/>
          <w:color w:val="404040" w:themeColor="text1" w:themeTint="BF"/>
        </w:rPr>
        <w:t>Je reste à votre écoute et vous souhaite un bon mois d’octobre avec l’Eté Indien j’espère.</w:t>
      </w:r>
    </w:p>
    <w:p w14:paraId="667DF386" w14:textId="77777777" w:rsidR="005D06EF" w:rsidRDefault="005D06EF" w:rsidP="00CD3B88">
      <w:pPr>
        <w:jc w:val="both"/>
        <w:rPr>
          <w:rFonts w:ascii="Open Sans" w:hAnsi="Open Sans" w:cs="Open Sans"/>
          <w:color w:val="404040" w:themeColor="text1" w:themeTint="BF"/>
        </w:rPr>
      </w:pPr>
    </w:p>
    <w:p w14:paraId="08F443E9" w14:textId="77777777" w:rsidR="005D06EF" w:rsidRDefault="005D06EF" w:rsidP="00CD3B88">
      <w:pPr>
        <w:jc w:val="both"/>
        <w:rPr>
          <w:rFonts w:ascii="Open Sans" w:hAnsi="Open Sans" w:cs="Open Sans"/>
          <w:color w:val="404040" w:themeColor="text1" w:themeTint="BF"/>
        </w:rPr>
      </w:pPr>
    </w:p>
    <w:p w14:paraId="1DDDE829" w14:textId="77777777" w:rsidR="005668D5" w:rsidRDefault="005668D5" w:rsidP="00CD3B88">
      <w:pPr>
        <w:jc w:val="both"/>
        <w:rPr>
          <w:rFonts w:ascii="Open Sans" w:hAnsi="Open Sans" w:cs="Open Sans"/>
          <w:color w:val="404040" w:themeColor="text1" w:themeTint="BF"/>
        </w:rPr>
      </w:pPr>
    </w:p>
    <w:p w14:paraId="65202E4E" w14:textId="77777777" w:rsidR="00B2222A" w:rsidRDefault="005668D5" w:rsidP="00CD3B88">
      <w:pPr>
        <w:jc w:val="both"/>
        <w:rPr>
          <w:rFonts w:ascii="Open Sans" w:hAnsi="Open Sans" w:cs="Open Sans"/>
          <w:color w:val="404040" w:themeColor="text1" w:themeTint="BF"/>
        </w:rPr>
      </w:pPr>
      <w:r>
        <w:rPr>
          <w:rFonts w:ascii="Open Sans" w:hAnsi="Open Sans" w:cs="Open Sans"/>
          <w:color w:val="404040" w:themeColor="text1" w:themeTint="BF"/>
        </w:rPr>
        <w:t xml:space="preserve"> </w:t>
      </w:r>
      <w:r w:rsidR="00363006">
        <w:rPr>
          <w:rFonts w:ascii="Open Sans" w:hAnsi="Open Sans" w:cs="Open Sans"/>
          <w:color w:val="404040" w:themeColor="text1" w:themeTint="BF"/>
        </w:rPr>
        <w:t xml:space="preserve"> </w:t>
      </w:r>
    </w:p>
    <w:p w14:paraId="1E9D5622" w14:textId="77777777" w:rsidR="0087635C" w:rsidRDefault="00B26230"/>
    <w:sectPr w:rsidR="00876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88"/>
    <w:rsid w:val="002B01CD"/>
    <w:rsid w:val="00363006"/>
    <w:rsid w:val="003804D7"/>
    <w:rsid w:val="0056325A"/>
    <w:rsid w:val="005668D5"/>
    <w:rsid w:val="005D06EF"/>
    <w:rsid w:val="006A0AAD"/>
    <w:rsid w:val="00B2222A"/>
    <w:rsid w:val="00B26230"/>
    <w:rsid w:val="00BC7FC2"/>
    <w:rsid w:val="00BD68E6"/>
    <w:rsid w:val="00C32B64"/>
    <w:rsid w:val="00CD3B88"/>
    <w:rsid w:val="00EC7CD2"/>
    <w:rsid w:val="00F872E0"/>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3349"/>
  <w15:chartTrackingRefBased/>
  <w15:docId w15:val="{093EEABE-B8A9-42F8-BCBE-9FF5A4A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B8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26230"/>
    <w:rPr>
      <w:b/>
      <w:bCs/>
    </w:rPr>
  </w:style>
  <w:style w:type="character" w:customStyle="1" w:styleId="apple-converted-space">
    <w:name w:val="apple-converted-space"/>
    <w:basedOn w:val="Policepardfaut"/>
    <w:rsid w:val="00B2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965812">
      <w:bodyDiv w:val="1"/>
      <w:marLeft w:val="0"/>
      <w:marRight w:val="0"/>
      <w:marTop w:val="0"/>
      <w:marBottom w:val="0"/>
      <w:divBdr>
        <w:top w:val="none" w:sz="0" w:space="0" w:color="auto"/>
        <w:left w:val="none" w:sz="0" w:space="0" w:color="auto"/>
        <w:bottom w:val="none" w:sz="0" w:space="0" w:color="auto"/>
        <w:right w:val="none" w:sz="0" w:space="0" w:color="auto"/>
      </w:divBdr>
    </w:div>
    <w:div w:id="20309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cid:image003.png@01D32A10.8AF3725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410</Words>
  <Characters>2256</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DERINCK</dc:creator>
  <cp:keywords/>
  <dc:description/>
  <cp:lastModifiedBy>Sarah BESSON</cp:lastModifiedBy>
  <cp:revision>4</cp:revision>
  <dcterms:created xsi:type="dcterms:W3CDTF">2017-09-24T13:22:00Z</dcterms:created>
  <dcterms:modified xsi:type="dcterms:W3CDTF">2017-09-25T11:48:00Z</dcterms:modified>
</cp:coreProperties>
</file>